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28" w:rsidRPr="00FC67BF" w:rsidRDefault="00097328" w:rsidP="00097328">
      <w:pPr>
        <w:rPr>
          <w:sz w:val="28"/>
          <w:szCs w:val="28"/>
        </w:rPr>
      </w:pPr>
    </w:p>
    <w:p w:rsidR="00BC7F9C" w:rsidRPr="00FC67BF" w:rsidRDefault="00BC7F9C">
      <w:pPr>
        <w:pStyle w:val="ConsPlusTitle"/>
        <w:jc w:val="center"/>
        <w:rPr>
          <w:rFonts w:ascii="Times New Roman" w:hAnsi="Times New Roman" w:cs="Times New Roman"/>
        </w:rPr>
      </w:pPr>
    </w:p>
    <w:p w:rsidR="00403F66" w:rsidRPr="00403F66" w:rsidRDefault="00F15E53" w:rsidP="00403F66">
      <w:pPr>
        <w:keepNext/>
        <w:tabs>
          <w:tab w:val="left" w:pos="1418"/>
          <w:tab w:val="left" w:pos="2127"/>
        </w:tabs>
        <w:ind w:right="-1"/>
        <w:outlineLvl w:val="1"/>
        <w:rPr>
          <w:bCs/>
          <w:color w:val="FF0000"/>
          <w:sz w:val="26"/>
          <w:szCs w:val="20"/>
        </w:rPr>
      </w:pPr>
      <w:r>
        <w:rPr>
          <w:bCs/>
          <w:color w:val="FF0000"/>
          <w:sz w:val="26"/>
          <w:szCs w:val="20"/>
        </w:rPr>
        <w:tab/>
      </w:r>
      <w:r>
        <w:rPr>
          <w:bCs/>
          <w:color w:val="FF0000"/>
          <w:sz w:val="26"/>
          <w:szCs w:val="20"/>
        </w:rPr>
        <w:tab/>
      </w:r>
      <w:r>
        <w:rPr>
          <w:bCs/>
          <w:color w:val="FF0000"/>
          <w:sz w:val="26"/>
          <w:szCs w:val="20"/>
        </w:rPr>
        <w:tab/>
      </w:r>
      <w:r>
        <w:rPr>
          <w:bCs/>
          <w:color w:val="FF0000"/>
          <w:sz w:val="26"/>
          <w:szCs w:val="20"/>
        </w:rPr>
        <w:tab/>
      </w:r>
      <w:r>
        <w:rPr>
          <w:bCs/>
          <w:color w:val="FF0000"/>
          <w:sz w:val="26"/>
          <w:szCs w:val="20"/>
        </w:rPr>
        <w:tab/>
      </w:r>
      <w:r w:rsidR="00403F66">
        <w:rPr>
          <w:noProof/>
          <w:color w:val="FF0000"/>
          <w:sz w:val="26"/>
          <w:szCs w:val="20"/>
        </w:rPr>
        <w:drawing>
          <wp:inline distT="0" distB="0" distL="0" distR="0">
            <wp:extent cx="42862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F66" w:rsidRPr="00403F66" w:rsidRDefault="00403F66" w:rsidP="00403F66">
      <w:pPr>
        <w:jc w:val="center"/>
      </w:pPr>
    </w:p>
    <w:p w:rsidR="00403F66" w:rsidRPr="00403F66" w:rsidRDefault="007749F7" w:rsidP="00403F6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63360;visibility:visible;mso-wrap-edited:f" o:allowincell="f">
            <v:imagedata r:id="rId5" o:title=""/>
          </v:shape>
          <o:OLEObject Type="Embed" ProgID="Word.Picture.8" ShapeID="_x0000_s1027" DrawAspect="Content" ObjectID="_1591023586" r:id="rId6"/>
        </w:pict>
      </w:r>
      <w:r w:rsidR="00403F66" w:rsidRPr="00403F66">
        <w:rPr>
          <w:b/>
          <w:bCs/>
          <w:sz w:val="28"/>
        </w:rPr>
        <w:t>АДМИНИСТРАЦИЯ</w:t>
      </w:r>
    </w:p>
    <w:p w:rsidR="00403F66" w:rsidRPr="00403F66" w:rsidRDefault="00403F66" w:rsidP="00403F66">
      <w:pPr>
        <w:jc w:val="center"/>
        <w:rPr>
          <w:b/>
          <w:bCs/>
          <w:sz w:val="28"/>
        </w:rPr>
      </w:pPr>
      <w:r w:rsidRPr="00403F66">
        <w:rPr>
          <w:b/>
          <w:bCs/>
          <w:sz w:val="28"/>
        </w:rPr>
        <w:t>КАЛАЧЁВСКОГО МУНИЦИПАЛЬНОГО РАЙОНА</w:t>
      </w:r>
    </w:p>
    <w:p w:rsidR="00403F66" w:rsidRPr="00403F66" w:rsidRDefault="00403F66" w:rsidP="00403F66">
      <w:pPr>
        <w:jc w:val="center"/>
        <w:rPr>
          <w:b/>
          <w:bCs/>
          <w:sz w:val="28"/>
        </w:rPr>
      </w:pPr>
      <w:r w:rsidRPr="00403F66">
        <w:rPr>
          <w:b/>
          <w:bCs/>
          <w:sz w:val="28"/>
        </w:rPr>
        <w:t>ВОЛГОГРАДСКОЙ ОБЛАСТИ</w:t>
      </w:r>
    </w:p>
    <w:p w:rsidR="00403F66" w:rsidRPr="00403F66" w:rsidRDefault="00403F66" w:rsidP="00403F66">
      <w:pPr>
        <w:pBdr>
          <w:bottom w:val="thinThickMediumGap" w:sz="24" w:space="1" w:color="auto"/>
        </w:pBdr>
        <w:rPr>
          <w:sz w:val="18"/>
        </w:rPr>
      </w:pPr>
    </w:p>
    <w:p w:rsidR="00B51822" w:rsidRPr="00403F66" w:rsidRDefault="00403F66" w:rsidP="00403F66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403F66">
        <w:rPr>
          <w:rFonts w:ascii="Calibri" w:hAnsi="Calibri"/>
          <w:b/>
          <w:bCs/>
          <w:sz w:val="22"/>
          <w:szCs w:val="22"/>
        </w:rPr>
        <w:tab/>
      </w:r>
      <w:r w:rsidRPr="00403F66">
        <w:rPr>
          <w:b/>
          <w:bCs/>
          <w:sz w:val="32"/>
          <w:szCs w:val="22"/>
        </w:rPr>
        <w:t>ПОСТАНОВЛЕНИЕ</w:t>
      </w:r>
    </w:p>
    <w:p w:rsidR="00491592" w:rsidRDefault="00B51822" w:rsidP="00B51822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5E7215">
        <w:rPr>
          <w:rFonts w:ascii="Times New Roman" w:hAnsi="Times New Roman" w:cs="Times New Roman"/>
          <w:sz w:val="24"/>
          <w:szCs w:val="24"/>
        </w:rPr>
        <w:t xml:space="preserve"> 29.05. 2018 г. № 422</w:t>
      </w:r>
    </w:p>
    <w:p w:rsidR="00340C04" w:rsidRDefault="00340C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51822" w:rsidRPr="00403F66" w:rsidRDefault="00B518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7F9C" w:rsidRPr="003E7CD2" w:rsidRDefault="0004655D" w:rsidP="00046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CD2">
        <w:rPr>
          <w:rFonts w:ascii="Times New Roman" w:hAnsi="Times New Roman" w:cs="Times New Roman"/>
          <w:sz w:val="28"/>
          <w:szCs w:val="28"/>
        </w:rPr>
        <w:t xml:space="preserve">Об утверждении требований к составу и порядку деятельности комиссии по подготовке проектов правил землепользования и застройки сельских поселений Калачевского муниципального района </w:t>
      </w:r>
    </w:p>
    <w:p w:rsidR="00BC7F9C" w:rsidRPr="00097328" w:rsidRDefault="00BC7F9C">
      <w:pPr>
        <w:pStyle w:val="ConsPlusNormal"/>
        <w:jc w:val="both"/>
        <w:rPr>
          <w:rFonts w:ascii="Times New Roman" w:hAnsi="Times New Roman" w:cs="Times New Roman"/>
        </w:rPr>
      </w:pPr>
    </w:p>
    <w:p w:rsidR="00BC7F9C" w:rsidRPr="00BC1006" w:rsidRDefault="00BC7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00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BC100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17 статьи 31</w:t>
        </w:r>
      </w:hyperlink>
      <w:r w:rsidRPr="00BC1006">
        <w:rPr>
          <w:rFonts w:ascii="Times New Roman" w:hAnsi="Times New Roman" w:cs="Times New Roman"/>
          <w:sz w:val="28"/>
          <w:szCs w:val="28"/>
        </w:rPr>
        <w:t xml:space="preserve"> Градо</w:t>
      </w:r>
      <w:r w:rsidRPr="003E7CD2">
        <w:rPr>
          <w:rFonts w:ascii="Times New Roman" w:hAnsi="Times New Roman" w:cs="Times New Roman"/>
          <w:sz w:val="24"/>
          <w:szCs w:val="28"/>
        </w:rPr>
        <w:t>ст</w:t>
      </w:r>
      <w:r w:rsidRPr="00BC1006">
        <w:rPr>
          <w:rFonts w:ascii="Times New Roman" w:hAnsi="Times New Roman" w:cs="Times New Roman"/>
          <w:sz w:val="28"/>
          <w:szCs w:val="28"/>
        </w:rPr>
        <w:t xml:space="preserve">роительного кодекса Российской Федерации, </w:t>
      </w:r>
      <w:hyperlink r:id="rId8" w:history="1">
        <w:r w:rsidRPr="00BC100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491592" w:rsidRPr="00BC1006">
        <w:rPr>
          <w:rFonts w:ascii="Times New Roman" w:hAnsi="Times New Roman" w:cs="Times New Roman"/>
          <w:sz w:val="28"/>
          <w:szCs w:val="28"/>
        </w:rPr>
        <w:t>Калачевского</w:t>
      </w:r>
      <w:r w:rsidRPr="00BC1006">
        <w:rPr>
          <w:rFonts w:ascii="Times New Roman" w:hAnsi="Times New Roman" w:cs="Times New Roman"/>
          <w:sz w:val="28"/>
          <w:szCs w:val="28"/>
        </w:rPr>
        <w:t xml:space="preserve"> муниципального района, постановляю:</w:t>
      </w:r>
    </w:p>
    <w:p w:rsidR="00BC7F9C" w:rsidRPr="00BC1006" w:rsidRDefault="00BC7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00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BC1006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</w:t>
        </w:r>
      </w:hyperlink>
      <w:r w:rsidRPr="00BC1006">
        <w:rPr>
          <w:rFonts w:ascii="Times New Roman" w:hAnsi="Times New Roman" w:cs="Times New Roman"/>
          <w:sz w:val="28"/>
          <w:szCs w:val="28"/>
        </w:rPr>
        <w:t xml:space="preserve">к составу и порядку деятельности комиссии по подготовке проектов правил землепользования и застройки сельских поселений </w:t>
      </w:r>
      <w:r w:rsidR="00491592" w:rsidRPr="00BC1006">
        <w:rPr>
          <w:rFonts w:ascii="Times New Roman" w:hAnsi="Times New Roman" w:cs="Times New Roman"/>
          <w:sz w:val="28"/>
          <w:szCs w:val="28"/>
        </w:rPr>
        <w:t>Калачевского</w:t>
      </w:r>
      <w:r w:rsidRPr="00BC1006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к настоящему постановлению.</w:t>
      </w:r>
      <w:bookmarkStart w:id="0" w:name="_GoBack"/>
      <w:bookmarkEnd w:id="0"/>
    </w:p>
    <w:p w:rsidR="00BC7F9C" w:rsidRPr="00BC1006" w:rsidRDefault="00BC7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006">
        <w:rPr>
          <w:rFonts w:ascii="Times New Roman" w:hAnsi="Times New Roman" w:cs="Times New Roman"/>
          <w:sz w:val="28"/>
          <w:szCs w:val="28"/>
        </w:rPr>
        <w:t>2. Настоящее постановление</w:t>
      </w:r>
      <w:r w:rsidR="0004655D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опубликованию.</w:t>
      </w:r>
    </w:p>
    <w:p w:rsidR="00BC7F9C" w:rsidRPr="00BC1006" w:rsidRDefault="00046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 исполнения</w:t>
      </w:r>
      <w:r w:rsidR="00BC7F9C" w:rsidRPr="00BC1006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первого заместителя главы </w:t>
      </w:r>
      <w:r w:rsidR="00491592" w:rsidRPr="00BC1006">
        <w:rPr>
          <w:rFonts w:ascii="Times New Roman" w:hAnsi="Times New Roman" w:cs="Times New Roman"/>
          <w:sz w:val="28"/>
          <w:szCs w:val="28"/>
        </w:rPr>
        <w:t>Калачевского</w:t>
      </w:r>
      <w:r w:rsidR="00BC7F9C" w:rsidRPr="00BC100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566A0" w:rsidRPr="00BC1006">
        <w:rPr>
          <w:rFonts w:ascii="Times New Roman" w:hAnsi="Times New Roman" w:cs="Times New Roman"/>
          <w:sz w:val="28"/>
          <w:szCs w:val="28"/>
        </w:rPr>
        <w:t>Н.П.Земскову.</w:t>
      </w:r>
    </w:p>
    <w:p w:rsidR="00BC7F9C" w:rsidRDefault="00BC7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006" w:rsidRPr="00BC1006" w:rsidRDefault="00BC1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328" w:rsidRPr="00BC1006" w:rsidRDefault="00097328" w:rsidP="0009732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BC1006">
        <w:rPr>
          <w:rFonts w:ascii="Times New Roman" w:hAnsi="Times New Roman" w:cs="Times New Roman"/>
          <w:b/>
          <w:sz w:val="28"/>
          <w:szCs w:val="28"/>
        </w:rPr>
        <w:t>Глава Калачевского</w:t>
      </w:r>
    </w:p>
    <w:p w:rsidR="007F24F5" w:rsidRPr="00BC1006" w:rsidRDefault="00BC1006" w:rsidP="007F24F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097328" w:rsidRPr="00BC1006">
        <w:rPr>
          <w:rFonts w:ascii="Times New Roman" w:hAnsi="Times New Roman" w:cs="Times New Roman"/>
          <w:b/>
          <w:sz w:val="28"/>
          <w:szCs w:val="28"/>
        </w:rPr>
        <w:t xml:space="preserve">района    </w:t>
      </w:r>
      <w:r w:rsidR="00F15E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spellStart"/>
      <w:r w:rsidRPr="00BC1006">
        <w:rPr>
          <w:rFonts w:ascii="Times New Roman" w:hAnsi="Times New Roman" w:cs="Times New Roman"/>
          <w:b/>
          <w:sz w:val="28"/>
          <w:szCs w:val="28"/>
        </w:rPr>
        <w:t>П.Н.Харитоненко</w:t>
      </w:r>
      <w:proofErr w:type="spellEnd"/>
    </w:p>
    <w:p w:rsidR="00097328" w:rsidRPr="00BC1006" w:rsidRDefault="00097328" w:rsidP="000973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7F9C" w:rsidRPr="00097328" w:rsidRDefault="00BC7F9C">
      <w:pPr>
        <w:pStyle w:val="ConsPlusNormal"/>
        <w:jc w:val="both"/>
        <w:rPr>
          <w:rFonts w:ascii="Times New Roman" w:hAnsi="Times New Roman" w:cs="Times New Roman"/>
        </w:rPr>
      </w:pPr>
    </w:p>
    <w:p w:rsidR="00BC7F9C" w:rsidRPr="00097328" w:rsidRDefault="00BC7F9C">
      <w:pPr>
        <w:pStyle w:val="ConsPlusNormal"/>
        <w:jc w:val="both"/>
        <w:rPr>
          <w:rFonts w:ascii="Times New Roman" w:hAnsi="Times New Roman" w:cs="Times New Roman"/>
        </w:rPr>
      </w:pPr>
    </w:p>
    <w:p w:rsidR="00491592" w:rsidRPr="00097328" w:rsidRDefault="00491592">
      <w:pPr>
        <w:pStyle w:val="ConsPlusNormal"/>
        <w:jc w:val="both"/>
        <w:rPr>
          <w:rFonts w:ascii="Times New Roman" w:hAnsi="Times New Roman" w:cs="Times New Roman"/>
        </w:rPr>
      </w:pPr>
    </w:p>
    <w:p w:rsidR="00491592" w:rsidRPr="00097328" w:rsidRDefault="00491592">
      <w:pPr>
        <w:pStyle w:val="ConsPlusNormal"/>
        <w:jc w:val="both"/>
        <w:rPr>
          <w:rFonts w:ascii="Times New Roman" w:hAnsi="Times New Roman" w:cs="Times New Roman"/>
        </w:rPr>
      </w:pPr>
    </w:p>
    <w:p w:rsidR="00491592" w:rsidRPr="00097328" w:rsidRDefault="00491592">
      <w:pPr>
        <w:pStyle w:val="ConsPlusNormal"/>
        <w:jc w:val="both"/>
        <w:rPr>
          <w:rFonts w:ascii="Times New Roman" w:hAnsi="Times New Roman" w:cs="Times New Roman"/>
        </w:rPr>
      </w:pPr>
    </w:p>
    <w:p w:rsidR="00491592" w:rsidRPr="00097328" w:rsidRDefault="00491592">
      <w:pPr>
        <w:pStyle w:val="ConsPlusNormal"/>
        <w:jc w:val="both"/>
        <w:rPr>
          <w:rFonts w:ascii="Times New Roman" w:hAnsi="Times New Roman" w:cs="Times New Roman"/>
        </w:rPr>
      </w:pPr>
    </w:p>
    <w:p w:rsidR="00491592" w:rsidRPr="00097328" w:rsidRDefault="00491592">
      <w:pPr>
        <w:pStyle w:val="ConsPlusNormal"/>
        <w:jc w:val="both"/>
        <w:rPr>
          <w:rFonts w:ascii="Times New Roman" w:hAnsi="Times New Roman" w:cs="Times New Roman"/>
        </w:rPr>
      </w:pPr>
    </w:p>
    <w:p w:rsidR="00444F57" w:rsidRDefault="00444F57" w:rsidP="00403F6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4655D" w:rsidRDefault="000465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655D" w:rsidRDefault="000465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655D" w:rsidRDefault="000465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655D" w:rsidRDefault="000465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7F9C" w:rsidRPr="00444F57" w:rsidRDefault="00BC7F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4F5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C7F9C" w:rsidRPr="00444F57" w:rsidRDefault="00BC7F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4F5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C7F9C" w:rsidRPr="00444F57" w:rsidRDefault="00BC7F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4F5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91592" w:rsidRPr="00444F57">
        <w:rPr>
          <w:rFonts w:ascii="Times New Roman" w:hAnsi="Times New Roman" w:cs="Times New Roman"/>
          <w:sz w:val="24"/>
          <w:szCs w:val="24"/>
        </w:rPr>
        <w:t>Калачевского</w:t>
      </w:r>
    </w:p>
    <w:p w:rsidR="00491592" w:rsidRPr="00444F57" w:rsidRDefault="00BC7F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4F5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91592" w:rsidRPr="00097328" w:rsidRDefault="00F15E5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29.05.2018г. № 422</w:t>
      </w:r>
    </w:p>
    <w:p w:rsidR="00491592" w:rsidRPr="00097328" w:rsidRDefault="00491592">
      <w:pPr>
        <w:pStyle w:val="ConsPlusNormal"/>
        <w:jc w:val="right"/>
        <w:rPr>
          <w:rFonts w:ascii="Times New Roman" w:hAnsi="Times New Roman" w:cs="Times New Roman"/>
        </w:rPr>
      </w:pPr>
    </w:p>
    <w:p w:rsidR="00BC7F9C" w:rsidRPr="00444F57" w:rsidRDefault="00BC7F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444F57">
        <w:rPr>
          <w:rFonts w:ascii="Times New Roman" w:hAnsi="Times New Roman" w:cs="Times New Roman"/>
          <w:sz w:val="24"/>
          <w:szCs w:val="24"/>
        </w:rPr>
        <w:t>ТРЕБОВАНИЯ</w:t>
      </w:r>
    </w:p>
    <w:p w:rsidR="00BC7F9C" w:rsidRPr="00444F57" w:rsidRDefault="00BC7F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4F57">
        <w:rPr>
          <w:rFonts w:ascii="Times New Roman" w:hAnsi="Times New Roman" w:cs="Times New Roman"/>
          <w:sz w:val="24"/>
          <w:szCs w:val="24"/>
        </w:rPr>
        <w:t>К СОСТАВУ И ПОРЯДКУ ДЕЯТЕЛЬНОСТИ КОМИССИИ ПО ПОДГОТОВКЕ</w:t>
      </w:r>
    </w:p>
    <w:p w:rsidR="00BC7F9C" w:rsidRPr="00444F57" w:rsidRDefault="00BC7F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4F57">
        <w:rPr>
          <w:rFonts w:ascii="Times New Roman" w:hAnsi="Times New Roman" w:cs="Times New Roman"/>
          <w:sz w:val="24"/>
          <w:szCs w:val="24"/>
        </w:rPr>
        <w:t>ПРОЕКТОВ ПРАВИЛ ЗЕМЛЕПОЛЬЗОВАНИЯ И ЗАСТРОЙКИ СЕЛЬСКИХ</w:t>
      </w:r>
    </w:p>
    <w:p w:rsidR="00BC7F9C" w:rsidRPr="00444F57" w:rsidRDefault="004915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4F57">
        <w:rPr>
          <w:rFonts w:ascii="Times New Roman" w:hAnsi="Times New Roman" w:cs="Times New Roman"/>
          <w:sz w:val="24"/>
          <w:szCs w:val="24"/>
        </w:rPr>
        <w:t xml:space="preserve">ПОСЕЛЕНИЙ КАЛАЧЕВСКОГО </w:t>
      </w:r>
      <w:r w:rsidR="00BC7F9C" w:rsidRPr="00444F5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C7F9C" w:rsidRPr="00444F57" w:rsidRDefault="00BC7F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F9C" w:rsidRPr="00444F57" w:rsidRDefault="00BC7F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4F5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C7F9C" w:rsidRPr="00444F57" w:rsidRDefault="00BC7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F9C" w:rsidRPr="00444F57" w:rsidRDefault="00BC7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F57">
        <w:rPr>
          <w:rFonts w:ascii="Times New Roman" w:hAnsi="Times New Roman" w:cs="Times New Roman"/>
          <w:sz w:val="28"/>
          <w:szCs w:val="28"/>
        </w:rPr>
        <w:t xml:space="preserve">1. Настоящие требования к составу и порядку деятельности комиссии по подготовке проектов правил землепользования и застройки сельских поселений </w:t>
      </w:r>
      <w:r w:rsidR="00491592" w:rsidRPr="00444F57">
        <w:rPr>
          <w:rFonts w:ascii="Times New Roman" w:hAnsi="Times New Roman" w:cs="Times New Roman"/>
          <w:sz w:val="28"/>
          <w:szCs w:val="28"/>
        </w:rPr>
        <w:t xml:space="preserve">Калачевского </w:t>
      </w:r>
      <w:r w:rsidRPr="00444F57">
        <w:rPr>
          <w:rFonts w:ascii="Times New Roman" w:hAnsi="Times New Roman" w:cs="Times New Roman"/>
          <w:sz w:val="28"/>
          <w:szCs w:val="28"/>
        </w:rPr>
        <w:t xml:space="preserve">муниципального района (далее - Требования) разработаны в соответствии с Градостроительным </w:t>
      </w:r>
      <w:hyperlink r:id="rId9" w:history="1">
        <w:r w:rsidRPr="00444F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444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0" w:history="1">
        <w:r w:rsidRPr="00444F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44F57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Федерации".</w:t>
      </w:r>
    </w:p>
    <w:p w:rsidR="00BC7F9C" w:rsidRPr="00444F57" w:rsidRDefault="00BC7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F57">
        <w:rPr>
          <w:rFonts w:ascii="Times New Roman" w:hAnsi="Times New Roman" w:cs="Times New Roman"/>
          <w:sz w:val="28"/>
          <w:szCs w:val="28"/>
        </w:rPr>
        <w:t xml:space="preserve">2. Настоящий документ определяет требования к составу комиссии по подготовке проектов правил землепользования и застройки сельских поселений </w:t>
      </w:r>
      <w:r w:rsidR="00491592" w:rsidRPr="00444F57">
        <w:rPr>
          <w:rFonts w:ascii="Times New Roman" w:hAnsi="Times New Roman" w:cs="Times New Roman"/>
          <w:sz w:val="28"/>
          <w:szCs w:val="28"/>
        </w:rPr>
        <w:t>Калачевского</w:t>
      </w:r>
      <w:r w:rsidRPr="00444F57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Комиссия), требования к порядку деятельности Комиссии.</w:t>
      </w:r>
    </w:p>
    <w:p w:rsidR="00BC7F9C" w:rsidRPr="00444F57" w:rsidRDefault="00BC7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F9C" w:rsidRPr="00444F57" w:rsidRDefault="00BC7F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4F57">
        <w:rPr>
          <w:rFonts w:ascii="Times New Roman" w:hAnsi="Times New Roman" w:cs="Times New Roman"/>
          <w:sz w:val="28"/>
          <w:szCs w:val="28"/>
        </w:rPr>
        <w:t>II. Требования к составу Комиссии</w:t>
      </w:r>
    </w:p>
    <w:p w:rsidR="00BC7F9C" w:rsidRPr="00444F57" w:rsidRDefault="00BC7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F9C" w:rsidRPr="00444F57" w:rsidRDefault="00BC7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F57">
        <w:rPr>
          <w:rFonts w:ascii="Times New Roman" w:hAnsi="Times New Roman" w:cs="Times New Roman"/>
          <w:sz w:val="28"/>
          <w:szCs w:val="28"/>
        </w:rPr>
        <w:t xml:space="preserve">1. Состав Комиссии утверждается постановлением администрации </w:t>
      </w:r>
      <w:r w:rsidR="00491592" w:rsidRPr="00444F57">
        <w:rPr>
          <w:rFonts w:ascii="Times New Roman" w:hAnsi="Times New Roman" w:cs="Times New Roman"/>
          <w:sz w:val="28"/>
          <w:szCs w:val="28"/>
        </w:rPr>
        <w:t xml:space="preserve">Калачевского </w:t>
      </w:r>
      <w:r w:rsidRPr="00444F5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BC7F9C" w:rsidRPr="00444F57" w:rsidRDefault="00BC7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F57">
        <w:rPr>
          <w:rFonts w:ascii="Times New Roman" w:hAnsi="Times New Roman" w:cs="Times New Roman"/>
          <w:sz w:val="28"/>
          <w:szCs w:val="28"/>
        </w:rPr>
        <w:t>2. Комиссия формируется в составе председателя Комиссии, заместителя председателя Комиссии, секретаря и членов Комиссии.</w:t>
      </w:r>
    </w:p>
    <w:p w:rsidR="00BC7F9C" w:rsidRPr="00444F57" w:rsidRDefault="00BC7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F57">
        <w:rPr>
          <w:rFonts w:ascii="Times New Roman" w:hAnsi="Times New Roman" w:cs="Times New Roman"/>
          <w:sz w:val="28"/>
          <w:szCs w:val="28"/>
        </w:rPr>
        <w:t>3. В состав Комиссии включаются представители:</w:t>
      </w:r>
    </w:p>
    <w:p w:rsidR="00BC7F9C" w:rsidRPr="00444F57" w:rsidRDefault="00BC7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F57">
        <w:rPr>
          <w:rFonts w:ascii="Times New Roman" w:hAnsi="Times New Roman" w:cs="Times New Roman"/>
          <w:sz w:val="28"/>
          <w:szCs w:val="28"/>
        </w:rPr>
        <w:t xml:space="preserve">1) </w:t>
      </w:r>
      <w:r w:rsidR="00491592" w:rsidRPr="00444F57">
        <w:rPr>
          <w:rFonts w:ascii="Times New Roman" w:hAnsi="Times New Roman" w:cs="Times New Roman"/>
          <w:sz w:val="28"/>
          <w:szCs w:val="28"/>
        </w:rPr>
        <w:t>Калачевской</w:t>
      </w:r>
      <w:r w:rsidRPr="00444F57">
        <w:rPr>
          <w:rFonts w:ascii="Times New Roman" w:hAnsi="Times New Roman" w:cs="Times New Roman"/>
          <w:sz w:val="28"/>
          <w:szCs w:val="28"/>
        </w:rPr>
        <w:t xml:space="preserve"> районной Думы;</w:t>
      </w:r>
    </w:p>
    <w:p w:rsidR="00BC7F9C" w:rsidRPr="00444F57" w:rsidRDefault="00BC7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F57">
        <w:rPr>
          <w:rFonts w:ascii="Times New Roman" w:hAnsi="Times New Roman" w:cs="Times New Roman"/>
          <w:sz w:val="28"/>
          <w:szCs w:val="28"/>
        </w:rPr>
        <w:t xml:space="preserve">2) администрации </w:t>
      </w:r>
      <w:r w:rsidR="00491592" w:rsidRPr="00444F57">
        <w:rPr>
          <w:rFonts w:ascii="Times New Roman" w:hAnsi="Times New Roman" w:cs="Times New Roman"/>
          <w:sz w:val="28"/>
          <w:szCs w:val="28"/>
        </w:rPr>
        <w:t>Калачевского</w:t>
      </w:r>
      <w:r w:rsidRPr="00444F5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C7F9C" w:rsidRPr="00444F57" w:rsidRDefault="00BC7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F57">
        <w:rPr>
          <w:rFonts w:ascii="Times New Roman" w:hAnsi="Times New Roman" w:cs="Times New Roman"/>
          <w:sz w:val="28"/>
          <w:szCs w:val="28"/>
        </w:rPr>
        <w:t>4. В состав Комиссии также по согласованию могут включаться представители:</w:t>
      </w:r>
    </w:p>
    <w:p w:rsidR="00BC7F9C" w:rsidRPr="00444F57" w:rsidRDefault="00BC7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F57">
        <w:rPr>
          <w:rFonts w:ascii="Times New Roman" w:hAnsi="Times New Roman" w:cs="Times New Roman"/>
          <w:sz w:val="28"/>
          <w:szCs w:val="28"/>
        </w:rPr>
        <w:t>1) организаций и индивидуальных предпринимателей, основным видом деятельности которых является строительство или деятельность в области архитектуры;</w:t>
      </w:r>
    </w:p>
    <w:p w:rsidR="00BC7F9C" w:rsidRPr="00444F57" w:rsidRDefault="00BC7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F57">
        <w:rPr>
          <w:rFonts w:ascii="Times New Roman" w:hAnsi="Times New Roman" w:cs="Times New Roman"/>
          <w:sz w:val="28"/>
          <w:szCs w:val="28"/>
        </w:rPr>
        <w:t>2) общественных объединений;</w:t>
      </w:r>
    </w:p>
    <w:p w:rsidR="00BC7F9C" w:rsidRPr="00444F57" w:rsidRDefault="00BC7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F57">
        <w:rPr>
          <w:rFonts w:ascii="Times New Roman" w:hAnsi="Times New Roman" w:cs="Times New Roman"/>
          <w:sz w:val="28"/>
          <w:szCs w:val="28"/>
        </w:rPr>
        <w:t>3) иных заинтересованных лиц.</w:t>
      </w:r>
    </w:p>
    <w:p w:rsidR="00BC7F9C" w:rsidRPr="00444F57" w:rsidRDefault="00BC7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55D" w:rsidRDefault="000465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7F9C" w:rsidRPr="00444F57" w:rsidRDefault="00BC7F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4F57">
        <w:rPr>
          <w:rFonts w:ascii="Times New Roman" w:hAnsi="Times New Roman" w:cs="Times New Roman"/>
          <w:sz w:val="28"/>
          <w:szCs w:val="28"/>
        </w:rPr>
        <w:lastRenderedPageBreak/>
        <w:t>III. Требования к порядку деятельности Комиссии</w:t>
      </w:r>
    </w:p>
    <w:p w:rsidR="00BC7F9C" w:rsidRPr="00444F57" w:rsidRDefault="00BC7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F9C" w:rsidRPr="00444F57" w:rsidRDefault="00BC7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F57">
        <w:rPr>
          <w:rFonts w:ascii="Times New Roman" w:hAnsi="Times New Roman" w:cs="Times New Roman"/>
          <w:sz w:val="28"/>
          <w:szCs w:val="28"/>
        </w:rPr>
        <w:t>1. Комиссия осуществляет свою деятельность в форме заседаний.</w:t>
      </w:r>
    </w:p>
    <w:p w:rsidR="00BC7F9C" w:rsidRPr="00444F57" w:rsidRDefault="00BC7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F57">
        <w:rPr>
          <w:rFonts w:ascii="Times New Roman" w:hAnsi="Times New Roman" w:cs="Times New Roman"/>
          <w:sz w:val="28"/>
          <w:szCs w:val="28"/>
        </w:rPr>
        <w:t>2. Заседание Комиссии считается правомочным, если в нем принимают участие более половины ее членов.</w:t>
      </w:r>
    </w:p>
    <w:p w:rsidR="00BC7F9C" w:rsidRPr="00444F57" w:rsidRDefault="00BC7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F57">
        <w:rPr>
          <w:rFonts w:ascii="Times New Roman" w:hAnsi="Times New Roman" w:cs="Times New Roman"/>
          <w:sz w:val="28"/>
          <w:szCs w:val="28"/>
        </w:rPr>
        <w:t>3. Члены Комиссии участвуют в заседании лично. В случае невозможности участия члена Комиссии на заседании он имеет право изложить свое мнение по рассматриваемым вопросам в письменной форме.</w:t>
      </w:r>
    </w:p>
    <w:p w:rsidR="00BC7F9C" w:rsidRPr="00444F57" w:rsidRDefault="00BC7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F57">
        <w:rPr>
          <w:rFonts w:ascii="Times New Roman" w:hAnsi="Times New Roman" w:cs="Times New Roman"/>
          <w:sz w:val="28"/>
          <w:szCs w:val="28"/>
        </w:rPr>
        <w:t>4. Руководство деятельностью Комиссии осуществляет председатель Комиссии.</w:t>
      </w:r>
    </w:p>
    <w:p w:rsidR="00BC7F9C" w:rsidRPr="00444F57" w:rsidRDefault="00BC7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F57">
        <w:rPr>
          <w:rFonts w:ascii="Times New Roman" w:hAnsi="Times New Roman" w:cs="Times New Roman"/>
          <w:sz w:val="28"/>
          <w:szCs w:val="28"/>
        </w:rPr>
        <w:t>5. Заседания Комиссии в случае отсутствия председателя проводятся заместителем председателя Комиссии.</w:t>
      </w:r>
    </w:p>
    <w:p w:rsidR="00BC7F9C" w:rsidRPr="00444F57" w:rsidRDefault="00BC7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F57">
        <w:rPr>
          <w:rFonts w:ascii="Times New Roman" w:hAnsi="Times New Roman" w:cs="Times New Roman"/>
          <w:sz w:val="28"/>
          <w:szCs w:val="28"/>
        </w:rPr>
        <w:t>6. Решения Комиссии принимаются простым большинством голосов от числа членов Комиссии, присутствующих на заседании, путем открытого голосования. При равенстве голосов голос председательствующего на заседании Комиссии является решающим.</w:t>
      </w:r>
    </w:p>
    <w:p w:rsidR="00BC7F9C" w:rsidRPr="00444F57" w:rsidRDefault="00BC7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F57">
        <w:rPr>
          <w:rFonts w:ascii="Times New Roman" w:hAnsi="Times New Roman" w:cs="Times New Roman"/>
          <w:sz w:val="28"/>
          <w:szCs w:val="28"/>
        </w:rPr>
        <w:t>7. Итоги заседания Комиссии оформляются протоколом, в котором отражаются вопросы, внесенные на рассмотрение Комиссии, а также принятые по ним решения.Протокол заседания Комиссии подписывается председательствующим на заседании Комиссии и секретарем Комиссии.</w:t>
      </w:r>
    </w:p>
    <w:p w:rsidR="00BC7F9C" w:rsidRPr="00444F57" w:rsidRDefault="00BC7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F9C" w:rsidRPr="00097328" w:rsidRDefault="00BC7F9C">
      <w:pPr>
        <w:pStyle w:val="ConsPlusNormal"/>
        <w:jc w:val="both"/>
        <w:rPr>
          <w:rFonts w:ascii="Times New Roman" w:hAnsi="Times New Roman" w:cs="Times New Roman"/>
        </w:rPr>
      </w:pPr>
    </w:p>
    <w:p w:rsidR="00841699" w:rsidRPr="00097328" w:rsidRDefault="00841699"/>
    <w:sectPr w:rsidR="00841699" w:rsidRPr="00097328" w:rsidSect="00403F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F9C"/>
    <w:rsid w:val="0004655D"/>
    <w:rsid w:val="00097328"/>
    <w:rsid w:val="001566A0"/>
    <w:rsid w:val="00216C53"/>
    <w:rsid w:val="002D3A03"/>
    <w:rsid w:val="002E2A9E"/>
    <w:rsid w:val="00340C04"/>
    <w:rsid w:val="003E7CD2"/>
    <w:rsid w:val="00403F66"/>
    <w:rsid w:val="00444F57"/>
    <w:rsid w:val="00491592"/>
    <w:rsid w:val="00530E8F"/>
    <w:rsid w:val="005E7215"/>
    <w:rsid w:val="006A72F1"/>
    <w:rsid w:val="007749F7"/>
    <w:rsid w:val="007E3D16"/>
    <w:rsid w:val="007F24F5"/>
    <w:rsid w:val="00810899"/>
    <w:rsid w:val="00841699"/>
    <w:rsid w:val="009E02E9"/>
    <w:rsid w:val="009E4DE1"/>
    <w:rsid w:val="00A753B8"/>
    <w:rsid w:val="00B51822"/>
    <w:rsid w:val="00BC1006"/>
    <w:rsid w:val="00BC7F9C"/>
    <w:rsid w:val="00E66342"/>
    <w:rsid w:val="00EB4D8C"/>
    <w:rsid w:val="00F15E53"/>
    <w:rsid w:val="00FC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7F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9732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9732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097328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097328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3F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F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7F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DCDBF30CEEF84A652197078031296AEEEEA41417059907370154013147293165l2nDK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DCDBF30CEEF84A6521890A965D766FECE4F318120091506D5452566E172F64256D36184BD7C6CAlBn7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hyperlink" Target="consultantplus://offline/ref=AEDCDBF30CEEF84A6521890A965D766FECEDFE1B1F0191506D5452566El1n7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EDCDBF30CEEF84A6521890A965D766FECE4F318120091506D5452566El1n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GMY</cp:lastModifiedBy>
  <cp:revision>24</cp:revision>
  <cp:lastPrinted>2018-05-25T08:22:00Z</cp:lastPrinted>
  <dcterms:created xsi:type="dcterms:W3CDTF">2018-05-24T10:39:00Z</dcterms:created>
  <dcterms:modified xsi:type="dcterms:W3CDTF">2018-06-20T14:13:00Z</dcterms:modified>
</cp:coreProperties>
</file>